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CBF9C" w14:textId="77777777" w:rsidR="006C7820" w:rsidRPr="006C7820" w:rsidRDefault="006C7820" w:rsidP="006C7820">
      <w:pPr>
        <w:rPr>
          <w:b/>
          <w:bCs/>
        </w:rPr>
      </w:pPr>
      <w:r w:rsidRPr="006C7820">
        <w:rPr>
          <w:b/>
          <w:bCs/>
        </w:rPr>
        <w:t>MUDr. Peter Klein, MBA, LL.M. člen prezídia RLK Prešov</w:t>
      </w:r>
    </w:p>
    <w:p w14:paraId="26455790" w14:textId="77777777" w:rsidR="006C7820" w:rsidRDefault="006C7820" w:rsidP="006C7820"/>
    <w:p w14:paraId="0EAFA455" w14:textId="2211F734" w:rsidR="006C7820" w:rsidRPr="006C7820" w:rsidRDefault="006C7820" w:rsidP="006C7820">
      <w:pPr>
        <w:rPr>
          <w:b/>
          <w:bCs/>
        </w:rPr>
      </w:pPr>
      <w:r w:rsidRPr="006C7820">
        <w:rPr>
          <w:b/>
          <w:bCs/>
        </w:rPr>
        <w:t>Ambulantný lekár nie je politické menu pred volebnou kampaňou</w:t>
      </w:r>
    </w:p>
    <w:p w14:paraId="034010A6" w14:textId="40E8B3B0" w:rsidR="006C7820" w:rsidRPr="00A7171F" w:rsidRDefault="00A7171F" w:rsidP="006C7820">
      <w:pPr>
        <w:rPr>
          <w:b/>
          <w:bCs/>
        </w:rPr>
      </w:pPr>
      <w:r w:rsidRPr="00CB5525">
        <w:rPr>
          <w:b/>
          <w:bCs/>
        </w:rPr>
        <w:t xml:space="preserve">Namiesto rešpektu sa z ambulancií stáva doslova „splachovací návod“ systému. </w:t>
      </w:r>
      <w:r w:rsidRPr="00A7171F">
        <w:rPr>
          <w:b/>
          <w:bCs/>
        </w:rPr>
        <w:t xml:space="preserve">Dokedy </w:t>
      </w:r>
      <w:r w:rsidR="006C7820" w:rsidRPr="00A7171F">
        <w:rPr>
          <w:b/>
          <w:bCs/>
        </w:rPr>
        <w:t>budeme tento nefunkčný systém</w:t>
      </w:r>
      <w:r w:rsidRPr="00A7171F">
        <w:rPr>
          <w:b/>
          <w:bCs/>
        </w:rPr>
        <w:t xml:space="preserve"> živiť? </w:t>
      </w:r>
    </w:p>
    <w:p w14:paraId="7EA14355" w14:textId="77777777" w:rsidR="006C7820" w:rsidRPr="006C7820" w:rsidRDefault="006C7820" w:rsidP="006C7820">
      <w:r w:rsidRPr="006C7820">
        <w:t>Pred každými voľbami sa opakuje ten istý zvrátený scenár. Politickí laici a úradníci si z ambulantných lekárov, a zvlášť špecialistov, robia lacný terč. S obľubou sa obtierajú o vysoko odbornú tému dostupnosti zdravotnej starostlivosti a predháňajú sa v sľuboch, čo všetko by malo byť pre pacientov „zadarmo“ – rozumnejšie povedané, plne hradené z verejného zdravotného poistenia.</w:t>
      </w:r>
    </w:p>
    <w:p w14:paraId="28373380" w14:textId="77777777" w:rsidR="006C7820" w:rsidRPr="00CB5525" w:rsidRDefault="006C7820" w:rsidP="006C7820">
      <w:pPr>
        <w:rPr>
          <w:b/>
          <w:bCs/>
        </w:rPr>
      </w:pPr>
      <w:r w:rsidRPr="00CB5525">
        <w:rPr>
          <w:b/>
          <w:bCs/>
        </w:rPr>
        <w:t xml:space="preserve">Realita? </w:t>
      </w:r>
    </w:p>
    <w:p w14:paraId="051C2625" w14:textId="77777777" w:rsidR="00CB5525" w:rsidRPr="00CB5525" w:rsidRDefault="00CB5525" w:rsidP="00CB5525">
      <w:r w:rsidRPr="00CB5525">
        <w:t xml:space="preserve">Dvadsaťpäť rokov zdravotné poisťovne neplatia reálne náklady za odbornú prácu a na prevádzku ambulancií. Zatiaľ čo inflácia ročne ukrajuje z rozpočtov, úradníci z MZ – od štátnych tajomníkov až po manažérov vo VšZP, Dôvere či </w:t>
      </w:r>
      <w:proofErr w:type="spellStart"/>
      <w:r w:rsidRPr="00CB5525">
        <w:t>Unione</w:t>
      </w:r>
      <w:proofErr w:type="spellEnd"/>
      <w:r w:rsidRPr="00CB5525">
        <w:t xml:space="preserve"> – stále dookola recitujú tie isté výhovorky: od programovej vyhlášky až po nízke platby za poistencov štátu či potrebu dať peniaze niekde inde, či to, že koláč je len jeden a ako sa rozdelil na začiatku, tak to bude až „do skonania“. Keď však príde na zúčtovanie roka, na výplatu ziskov či správne fondy, peniaze sa zázračne vždy nájdu na koncoročné odmeny pre zamestnancov inštitúcií a dividendy pre akcionárov. Zaujímavé, že sa na to používajú financie určené na poskytovanie zdravotnej starostlivosti, vybraté ako zdravotná daň.</w:t>
      </w:r>
    </w:p>
    <w:p w14:paraId="23EFFD09" w14:textId="77777777" w:rsidR="00CB5525" w:rsidRPr="00CB5525" w:rsidRDefault="00CB5525" w:rsidP="00CB5525">
      <w:r w:rsidRPr="00CB5525">
        <w:t>Hlboký záujem MZ o ambulantnú starostlivosť je tak akurát podpísať memorandá. Jedno také bolo podpísané pred celým rokom so ZAP-</w:t>
      </w:r>
      <w:proofErr w:type="spellStart"/>
      <w:r w:rsidRPr="00CB5525">
        <w:t>om</w:t>
      </w:r>
      <w:proofErr w:type="spellEnd"/>
      <w:r w:rsidRPr="00CB5525">
        <w:t xml:space="preserve"> ohľadom relevantnosti poplatkov. Výsledok za celý rok? Ako vždy, zabudnuté, nepodstatné, bez ...</w:t>
      </w:r>
    </w:p>
    <w:p w14:paraId="48CB0076" w14:textId="77777777" w:rsidR="00CB5525" w:rsidRPr="00CB5525" w:rsidRDefault="00CB5525" w:rsidP="00CB5525">
      <w:r w:rsidRPr="00CB5525">
        <w:t>Realita? Len výstavba nových nemocníc, nových oddelení, nové vybavenie nemocníc, navýšenie platov sestier v nemocniciach a platový automat pre lekárov – zamestnancov nemocníc (hoci viac ako 90 % výkonov sa poskytuje v ambulantnej starostlivosti).</w:t>
      </w:r>
    </w:p>
    <w:p w14:paraId="5D6E75F2" w14:textId="77777777" w:rsidR="00CB5525" w:rsidRPr="00CB5525" w:rsidRDefault="00CB5525" w:rsidP="00CB5525">
      <w:r w:rsidRPr="00CB5525">
        <w:t>Finančný podiel ambulantného sektora je na Slovensku 35,3 %, zatiaľ čo priemer Európskej únie dosahuje 46,3 %. V tomto prostredí sa zabúda na základnú axiómu: Lekár je jediným pilierom systému a jedinou právne aj odborne zodpovednou osobou za zdravie a život pacienta. Nie je len zamestnancom či vykonávateľom príkazov, ale odbornou autoritou, bez ktorej celý systém stráca zmysel.</w:t>
      </w:r>
    </w:p>
    <w:p w14:paraId="71AFB441" w14:textId="77777777" w:rsidR="00CB5525" w:rsidRPr="00CB5525" w:rsidRDefault="00CB5525" w:rsidP="00CB5525">
      <w:r w:rsidRPr="00CB5525">
        <w:t>Dnes v zdravotníctve funguje viac ako 30 profesijných organizácií a nespočetné množstvo úradov a úradníkov. Títo všetci sú iba nadstavbou. Ak lekári v jeden deň nenastúpia do práce, táto obrovská administratívna mašinéria ostane zo dňa na deň bezpredmetná a jej aktéri skončia obrazne „na ulici“.</w:t>
      </w:r>
    </w:p>
    <w:p w14:paraId="7CA31EAA" w14:textId="77777777" w:rsidR="00CB5525" w:rsidRPr="00CB5525" w:rsidRDefault="00CB5525" w:rsidP="00CB5525">
      <w:r w:rsidRPr="00CB5525">
        <w:lastRenderedPageBreak/>
        <w:t xml:space="preserve">Namiesto rešpektu sa z ambulancií stáva doslova „splachovací návod“ systému. Časť poistencov k nám prichádza s pocitom neobmedzeného nároku a správa sa k lekárom aj zdravotným sestrám ako ku svojim sluhom. Tento prístup ešte viac vyostrujú úradníci samosprávnych krajov, ktorí namiesto ochrany poskytovateľov iba </w:t>
      </w:r>
      <w:proofErr w:type="spellStart"/>
      <w:r w:rsidRPr="00CB5525">
        <w:t>hecujú</w:t>
      </w:r>
      <w:proofErr w:type="spellEnd"/>
      <w:r w:rsidRPr="00CB5525">
        <w:t xml:space="preserve"> napätie a oháňajú sa pokutami a sankciami. Korunu všetkému nasadzuje úrad ombudsmana s návrhmi, ktoré hraničia s ústavnou diskrimináciou špecialistov – snahami odobrať nám možnosť odmietnuť pacienta z kapacitných či osobných dôvodov a ignorujúc fakt, že špecializovaná ambulancia funguje v celkom inom režime než </w:t>
      </w:r>
      <w:proofErr w:type="spellStart"/>
      <w:r w:rsidRPr="00CB5525">
        <w:t>kapitovaný</w:t>
      </w:r>
      <w:proofErr w:type="spellEnd"/>
      <w:r w:rsidRPr="00CB5525">
        <w:t xml:space="preserve"> všeobecný lekár, pediater, gynekológ či stomatológ.</w:t>
      </w:r>
    </w:p>
    <w:p w14:paraId="472C9C71" w14:textId="77777777" w:rsidR="00A7171F" w:rsidRDefault="00A7171F" w:rsidP="006C7820">
      <w:r w:rsidRPr="00A7171F">
        <w:t>Ambulantný lekár vykonáva špičkovú, fyzicky aj psychicky náročnú medicínu, ktorá si vyžaduje desaťročia štúdia a obrovské investície do vybavenia jeho pracoviska. Ambulantný lekár nie je pobehajom pre predvolebné kampane ani podriadeným zamestnancom štátneho aparátu. Ekonomická udržateľnosť ambulancií si vyžaduje jasné stanovenie nároku pacienta. Inak nie je možné dlhodobo zabezpečiť stabilitu systému ani vyriešiť poplatky. Zrušenie poplatkov ani represívny prístup situáciu ambulantného sektora nezlepšia, naopak, prehlbujú existujúce problémy, čo negatívne ovplyvňuje samotnú hviezdu – pacienta.</w:t>
      </w:r>
    </w:p>
    <w:p w14:paraId="3034CB8A" w14:textId="77777777" w:rsidR="00A7171F" w:rsidRDefault="00A7171F" w:rsidP="006C7820">
      <w:r w:rsidRPr="00A7171F">
        <w:t>Ak má ambulantný lekár, špecialista, prežiť a poskytovať pacientom modernú starostlivosť, musí sa zmeniť celý prístup: od reálneho dimenzovania platieb za výkony až po návrat základnej úcty k našej práci. Ambulantný špecialista nie je zodpovedný za to, ako štát nastavil systém financovania. Je však zodpovedný za odbornú kvalitu zdravotnej starostlivosti, ktorú poskytuje. Nemôžeme donekonečna akceptovať situáciu, v ktorej štát garantuje pacientovi nárok na zdravotnú starostlivosť, ale nezabezpečuje jej primerané financovanie. A tobôž nemôžeme očakávať, že ambulantný sektor bude prežívať iba vďaka osobnému nasadeniu, ekonomickým kompromisom a ochote lekárov znášať systémové nedostatky. Pretože ambulancia, ktorá ekonomicky neprežije, už fakticky nepomôže žiadnemu pacientovi.</w:t>
      </w:r>
    </w:p>
    <w:p w14:paraId="0F02A2EF" w14:textId="77777777" w:rsidR="00A7171F" w:rsidRPr="00A7171F" w:rsidRDefault="00A7171F" w:rsidP="00A7171F">
      <w:r w:rsidRPr="00A7171F">
        <w:t xml:space="preserve">Dokedy, KOLEGOVIA, necháme zo seba robiť </w:t>
      </w:r>
      <w:proofErr w:type="spellStart"/>
      <w:r w:rsidRPr="00A7171F">
        <w:t>fackovacieho</w:t>
      </w:r>
      <w:proofErr w:type="spellEnd"/>
      <w:r w:rsidRPr="00A7171F">
        <w:t xml:space="preserve"> panáka predvolebným kampaniam a budeme terorizovaní nefunkčným systémom, ktorý žije z našej podstaty? Je čas, aby si to manažment štátu, úradníci a poisťovne konečne uvedomili! Zdvihneme hlavy?</w:t>
      </w:r>
    </w:p>
    <w:p w14:paraId="73316950" w14:textId="77777777" w:rsidR="00A7171F" w:rsidRPr="00A7171F" w:rsidRDefault="00A7171F" w:rsidP="00A7171F">
      <w:r w:rsidRPr="00A7171F">
        <w:t>„Dozrel čas DVIHNÚŤ ZADOK!“</w:t>
      </w:r>
    </w:p>
    <w:p w14:paraId="39240B79" w14:textId="77777777" w:rsidR="00A7171F" w:rsidRDefault="00A7171F" w:rsidP="006C7820"/>
    <w:p w14:paraId="73C2BCC6" w14:textId="77777777" w:rsidR="006C7820" w:rsidRPr="006C7820" w:rsidRDefault="006C7820" w:rsidP="006C7820"/>
    <w:p w14:paraId="14C10A8B" w14:textId="77777777" w:rsidR="006944FD" w:rsidRPr="006C7820" w:rsidRDefault="006944FD" w:rsidP="006C7820"/>
    <w:sectPr w:rsidR="006944FD" w:rsidRPr="006C78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820"/>
    <w:rsid w:val="0017241D"/>
    <w:rsid w:val="006944FD"/>
    <w:rsid w:val="006C7820"/>
    <w:rsid w:val="00766DDE"/>
    <w:rsid w:val="00A7171F"/>
    <w:rsid w:val="00CB552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443B3"/>
  <w15:chartTrackingRefBased/>
  <w15:docId w15:val="{C33B2567-7D2F-437D-B9E3-9CBE1FA7B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6C7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6C7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6C782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6C782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6C7820"/>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6C782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6C7820"/>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6C7820"/>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6C7820"/>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C782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6C782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6C7820"/>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6C7820"/>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6C7820"/>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6C7820"/>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6C7820"/>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6C7820"/>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6C7820"/>
    <w:rPr>
      <w:rFonts w:eastAsiaTheme="majorEastAsia" w:cstheme="majorBidi"/>
      <w:color w:val="272727" w:themeColor="text1" w:themeTint="D8"/>
    </w:rPr>
  </w:style>
  <w:style w:type="paragraph" w:styleId="Nzov">
    <w:name w:val="Title"/>
    <w:basedOn w:val="Normlny"/>
    <w:next w:val="Normlny"/>
    <w:link w:val="NzovChar"/>
    <w:uiPriority w:val="10"/>
    <w:qFormat/>
    <w:rsid w:val="006C7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6C7820"/>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6C7820"/>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6C7820"/>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6C7820"/>
    <w:pPr>
      <w:spacing w:before="160"/>
      <w:jc w:val="center"/>
    </w:pPr>
    <w:rPr>
      <w:i/>
      <w:iCs/>
      <w:color w:val="404040" w:themeColor="text1" w:themeTint="BF"/>
    </w:rPr>
  </w:style>
  <w:style w:type="character" w:customStyle="1" w:styleId="CitciaChar">
    <w:name w:val="Citácia Char"/>
    <w:basedOn w:val="Predvolenpsmoodseku"/>
    <w:link w:val="Citcia"/>
    <w:uiPriority w:val="29"/>
    <w:rsid w:val="006C7820"/>
    <w:rPr>
      <w:i/>
      <w:iCs/>
      <w:color w:val="404040" w:themeColor="text1" w:themeTint="BF"/>
    </w:rPr>
  </w:style>
  <w:style w:type="paragraph" w:styleId="Odsekzoznamu">
    <w:name w:val="List Paragraph"/>
    <w:basedOn w:val="Normlny"/>
    <w:uiPriority w:val="34"/>
    <w:qFormat/>
    <w:rsid w:val="006C7820"/>
    <w:pPr>
      <w:ind w:left="720"/>
      <w:contextualSpacing/>
    </w:pPr>
  </w:style>
  <w:style w:type="character" w:styleId="Intenzvnezvraznenie">
    <w:name w:val="Intense Emphasis"/>
    <w:basedOn w:val="Predvolenpsmoodseku"/>
    <w:uiPriority w:val="21"/>
    <w:qFormat/>
    <w:rsid w:val="006C7820"/>
    <w:rPr>
      <w:i/>
      <w:iCs/>
      <w:color w:val="0F4761" w:themeColor="accent1" w:themeShade="BF"/>
    </w:rPr>
  </w:style>
  <w:style w:type="paragraph" w:styleId="Zvraznencitcia">
    <w:name w:val="Intense Quote"/>
    <w:basedOn w:val="Normlny"/>
    <w:next w:val="Normlny"/>
    <w:link w:val="ZvraznencitciaChar"/>
    <w:uiPriority w:val="30"/>
    <w:qFormat/>
    <w:rsid w:val="006C7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6C7820"/>
    <w:rPr>
      <w:i/>
      <w:iCs/>
      <w:color w:val="0F4761" w:themeColor="accent1" w:themeShade="BF"/>
    </w:rPr>
  </w:style>
  <w:style w:type="character" w:styleId="Zvraznenodkaz">
    <w:name w:val="Intense Reference"/>
    <w:basedOn w:val="Predvolenpsmoodseku"/>
    <w:uiPriority w:val="32"/>
    <w:qFormat/>
    <w:rsid w:val="006C78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72841">
      <w:bodyDiv w:val="1"/>
      <w:marLeft w:val="0"/>
      <w:marRight w:val="0"/>
      <w:marTop w:val="0"/>
      <w:marBottom w:val="0"/>
      <w:divBdr>
        <w:top w:val="none" w:sz="0" w:space="0" w:color="auto"/>
        <w:left w:val="none" w:sz="0" w:space="0" w:color="auto"/>
        <w:bottom w:val="none" w:sz="0" w:space="0" w:color="auto"/>
        <w:right w:val="none" w:sz="0" w:space="0" w:color="auto"/>
      </w:divBdr>
      <w:divsChild>
        <w:div w:id="1584758369">
          <w:marLeft w:val="0"/>
          <w:marRight w:val="0"/>
          <w:marTop w:val="0"/>
          <w:marBottom w:val="0"/>
          <w:divBdr>
            <w:top w:val="none" w:sz="0" w:space="0" w:color="auto"/>
            <w:left w:val="none" w:sz="0" w:space="0" w:color="auto"/>
            <w:bottom w:val="none" w:sz="0" w:space="0" w:color="auto"/>
            <w:right w:val="none" w:sz="0" w:space="0" w:color="auto"/>
          </w:divBdr>
          <w:divsChild>
            <w:div w:id="825049999">
              <w:marLeft w:val="0"/>
              <w:marRight w:val="0"/>
              <w:marTop w:val="0"/>
              <w:marBottom w:val="0"/>
              <w:divBdr>
                <w:top w:val="none" w:sz="0" w:space="0" w:color="auto"/>
                <w:left w:val="none" w:sz="0" w:space="0" w:color="auto"/>
                <w:bottom w:val="none" w:sz="0" w:space="0" w:color="auto"/>
                <w:right w:val="none" w:sz="0" w:space="0" w:color="auto"/>
              </w:divBdr>
              <w:divsChild>
                <w:div w:id="9729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901367">
      <w:bodyDiv w:val="1"/>
      <w:marLeft w:val="0"/>
      <w:marRight w:val="0"/>
      <w:marTop w:val="0"/>
      <w:marBottom w:val="0"/>
      <w:divBdr>
        <w:top w:val="none" w:sz="0" w:space="0" w:color="auto"/>
        <w:left w:val="none" w:sz="0" w:space="0" w:color="auto"/>
        <w:bottom w:val="none" w:sz="0" w:space="0" w:color="auto"/>
        <w:right w:val="none" w:sz="0" w:space="0" w:color="auto"/>
      </w:divBdr>
    </w:div>
    <w:div w:id="465003701">
      <w:bodyDiv w:val="1"/>
      <w:marLeft w:val="0"/>
      <w:marRight w:val="0"/>
      <w:marTop w:val="0"/>
      <w:marBottom w:val="0"/>
      <w:divBdr>
        <w:top w:val="none" w:sz="0" w:space="0" w:color="auto"/>
        <w:left w:val="none" w:sz="0" w:space="0" w:color="auto"/>
        <w:bottom w:val="none" w:sz="0" w:space="0" w:color="auto"/>
        <w:right w:val="none" w:sz="0" w:space="0" w:color="auto"/>
      </w:divBdr>
    </w:div>
    <w:div w:id="816841661">
      <w:bodyDiv w:val="1"/>
      <w:marLeft w:val="0"/>
      <w:marRight w:val="0"/>
      <w:marTop w:val="0"/>
      <w:marBottom w:val="0"/>
      <w:divBdr>
        <w:top w:val="none" w:sz="0" w:space="0" w:color="auto"/>
        <w:left w:val="none" w:sz="0" w:space="0" w:color="auto"/>
        <w:bottom w:val="none" w:sz="0" w:space="0" w:color="auto"/>
        <w:right w:val="none" w:sz="0" w:space="0" w:color="auto"/>
      </w:divBdr>
    </w:div>
    <w:div w:id="1022172202">
      <w:bodyDiv w:val="1"/>
      <w:marLeft w:val="0"/>
      <w:marRight w:val="0"/>
      <w:marTop w:val="0"/>
      <w:marBottom w:val="0"/>
      <w:divBdr>
        <w:top w:val="none" w:sz="0" w:space="0" w:color="auto"/>
        <w:left w:val="none" w:sz="0" w:space="0" w:color="auto"/>
        <w:bottom w:val="none" w:sz="0" w:space="0" w:color="auto"/>
        <w:right w:val="none" w:sz="0" w:space="0" w:color="auto"/>
      </w:divBdr>
    </w:div>
    <w:div w:id="1148983102">
      <w:bodyDiv w:val="1"/>
      <w:marLeft w:val="0"/>
      <w:marRight w:val="0"/>
      <w:marTop w:val="0"/>
      <w:marBottom w:val="0"/>
      <w:divBdr>
        <w:top w:val="none" w:sz="0" w:space="0" w:color="auto"/>
        <w:left w:val="none" w:sz="0" w:space="0" w:color="auto"/>
        <w:bottom w:val="none" w:sz="0" w:space="0" w:color="auto"/>
        <w:right w:val="none" w:sz="0" w:space="0" w:color="auto"/>
      </w:divBdr>
    </w:div>
    <w:div w:id="1180507377">
      <w:bodyDiv w:val="1"/>
      <w:marLeft w:val="0"/>
      <w:marRight w:val="0"/>
      <w:marTop w:val="0"/>
      <w:marBottom w:val="0"/>
      <w:divBdr>
        <w:top w:val="none" w:sz="0" w:space="0" w:color="auto"/>
        <w:left w:val="none" w:sz="0" w:space="0" w:color="auto"/>
        <w:bottom w:val="none" w:sz="0" w:space="0" w:color="auto"/>
        <w:right w:val="none" w:sz="0" w:space="0" w:color="auto"/>
      </w:divBdr>
    </w:div>
    <w:div w:id="1180896049">
      <w:bodyDiv w:val="1"/>
      <w:marLeft w:val="0"/>
      <w:marRight w:val="0"/>
      <w:marTop w:val="0"/>
      <w:marBottom w:val="0"/>
      <w:divBdr>
        <w:top w:val="none" w:sz="0" w:space="0" w:color="auto"/>
        <w:left w:val="none" w:sz="0" w:space="0" w:color="auto"/>
        <w:bottom w:val="none" w:sz="0" w:space="0" w:color="auto"/>
        <w:right w:val="none" w:sz="0" w:space="0" w:color="auto"/>
      </w:divBdr>
    </w:div>
    <w:div w:id="1486975989">
      <w:bodyDiv w:val="1"/>
      <w:marLeft w:val="0"/>
      <w:marRight w:val="0"/>
      <w:marTop w:val="0"/>
      <w:marBottom w:val="0"/>
      <w:divBdr>
        <w:top w:val="none" w:sz="0" w:space="0" w:color="auto"/>
        <w:left w:val="none" w:sz="0" w:space="0" w:color="auto"/>
        <w:bottom w:val="none" w:sz="0" w:space="0" w:color="auto"/>
        <w:right w:val="none" w:sz="0" w:space="0" w:color="auto"/>
      </w:divBdr>
    </w:div>
    <w:div w:id="1538932284">
      <w:bodyDiv w:val="1"/>
      <w:marLeft w:val="0"/>
      <w:marRight w:val="0"/>
      <w:marTop w:val="0"/>
      <w:marBottom w:val="0"/>
      <w:divBdr>
        <w:top w:val="none" w:sz="0" w:space="0" w:color="auto"/>
        <w:left w:val="none" w:sz="0" w:space="0" w:color="auto"/>
        <w:bottom w:val="none" w:sz="0" w:space="0" w:color="auto"/>
        <w:right w:val="none" w:sz="0" w:space="0" w:color="auto"/>
      </w:divBdr>
    </w:div>
    <w:div w:id="1771581702">
      <w:bodyDiv w:val="1"/>
      <w:marLeft w:val="0"/>
      <w:marRight w:val="0"/>
      <w:marTop w:val="0"/>
      <w:marBottom w:val="0"/>
      <w:divBdr>
        <w:top w:val="none" w:sz="0" w:space="0" w:color="auto"/>
        <w:left w:val="none" w:sz="0" w:space="0" w:color="auto"/>
        <w:bottom w:val="none" w:sz="0" w:space="0" w:color="auto"/>
        <w:right w:val="none" w:sz="0" w:space="0" w:color="auto"/>
      </w:divBdr>
    </w:div>
    <w:div w:id="1845775844">
      <w:bodyDiv w:val="1"/>
      <w:marLeft w:val="0"/>
      <w:marRight w:val="0"/>
      <w:marTop w:val="0"/>
      <w:marBottom w:val="0"/>
      <w:divBdr>
        <w:top w:val="none" w:sz="0" w:space="0" w:color="auto"/>
        <w:left w:val="none" w:sz="0" w:space="0" w:color="auto"/>
        <w:bottom w:val="none" w:sz="0" w:space="0" w:color="auto"/>
        <w:right w:val="none" w:sz="0" w:space="0" w:color="auto"/>
      </w:divBdr>
    </w:div>
    <w:div w:id="1927808845">
      <w:bodyDiv w:val="1"/>
      <w:marLeft w:val="0"/>
      <w:marRight w:val="0"/>
      <w:marTop w:val="0"/>
      <w:marBottom w:val="0"/>
      <w:divBdr>
        <w:top w:val="none" w:sz="0" w:space="0" w:color="auto"/>
        <w:left w:val="none" w:sz="0" w:space="0" w:color="auto"/>
        <w:bottom w:val="none" w:sz="0" w:space="0" w:color="auto"/>
        <w:right w:val="none" w:sz="0" w:space="0" w:color="auto"/>
      </w:divBdr>
      <w:divsChild>
        <w:div w:id="441733525">
          <w:marLeft w:val="0"/>
          <w:marRight w:val="0"/>
          <w:marTop w:val="0"/>
          <w:marBottom w:val="0"/>
          <w:divBdr>
            <w:top w:val="none" w:sz="0" w:space="0" w:color="auto"/>
            <w:left w:val="none" w:sz="0" w:space="0" w:color="auto"/>
            <w:bottom w:val="none" w:sz="0" w:space="0" w:color="auto"/>
            <w:right w:val="none" w:sz="0" w:space="0" w:color="auto"/>
          </w:divBdr>
          <w:divsChild>
            <w:div w:id="1008754512">
              <w:marLeft w:val="0"/>
              <w:marRight w:val="0"/>
              <w:marTop w:val="0"/>
              <w:marBottom w:val="0"/>
              <w:divBdr>
                <w:top w:val="none" w:sz="0" w:space="0" w:color="auto"/>
                <w:left w:val="none" w:sz="0" w:space="0" w:color="auto"/>
                <w:bottom w:val="none" w:sz="0" w:space="0" w:color="auto"/>
                <w:right w:val="none" w:sz="0" w:space="0" w:color="auto"/>
              </w:divBdr>
              <w:divsChild>
                <w:div w:id="3674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73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732</Words>
  <Characters>4178</Characters>
  <Application>Microsoft Office Word</Application>
  <DocSecurity>0</DocSecurity>
  <Lines>34</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Prokop Slováček</dc:creator>
  <cp:keywords/>
  <dc:description/>
  <cp:lastModifiedBy>Prokop Slováček</cp:lastModifiedBy>
  <cp:revision>1</cp:revision>
  <dcterms:created xsi:type="dcterms:W3CDTF">2026-10-13T08:10:00Z</dcterms:created>
  <dcterms:modified xsi:type="dcterms:W3CDTF">2026-10-13T09:10:00Z</dcterms:modified>
</cp:coreProperties>
</file>